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9BC" w:rsidRDefault="004561F0">
      <w:pPr>
        <w:pStyle w:val="Textkrper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3B4F40D3" wp14:editId="6A76AA67">
            <wp:simplePos x="0" y="0"/>
            <wp:positionH relativeFrom="page">
              <wp:posOffset>685800</wp:posOffset>
            </wp:positionH>
            <wp:positionV relativeFrom="paragraph">
              <wp:posOffset>0</wp:posOffset>
            </wp:positionV>
            <wp:extent cx="2437716" cy="6594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716" cy="65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7249BC">
      <w:pPr>
        <w:pStyle w:val="Textkrper"/>
        <w:rPr>
          <w:rFonts w:ascii="Times New Roman"/>
          <w:sz w:val="20"/>
        </w:rPr>
      </w:pPr>
    </w:p>
    <w:p w:rsidR="007249BC" w:rsidRDefault="008C366F" w:rsidP="00B04813">
      <w:pPr>
        <w:pStyle w:val="Titel"/>
        <w:spacing w:before="0" w:after="120" w:line="240" w:lineRule="atLeast"/>
        <w:rPr>
          <w:u w:val="none"/>
        </w:rPr>
      </w:pPr>
      <w:r>
        <w:rPr>
          <w:spacing w:val="-2"/>
        </w:rPr>
        <w:t>Stellenausschreibung</w:t>
      </w:r>
    </w:p>
    <w:p w:rsidR="007249BC" w:rsidRDefault="007249BC" w:rsidP="00B04813">
      <w:pPr>
        <w:pStyle w:val="Textkrper"/>
        <w:spacing w:after="120" w:line="240" w:lineRule="atLeast"/>
        <w:rPr>
          <w:rFonts w:ascii="Meta Offc Pro"/>
          <w:b/>
          <w:sz w:val="20"/>
        </w:rPr>
      </w:pPr>
    </w:p>
    <w:p w:rsidR="007249BC" w:rsidRPr="00B04813" w:rsidRDefault="009A044E" w:rsidP="00B04813">
      <w:pPr>
        <w:pStyle w:val="Textkrper"/>
        <w:spacing w:after="120" w:line="240" w:lineRule="atLeast"/>
        <w:ind w:left="106"/>
        <w:rPr>
          <w:rFonts w:ascii="Meta Offc Pro" w:hAnsi="Meta Offc Pro"/>
        </w:rPr>
      </w:pPr>
      <w:r w:rsidRPr="00B04813">
        <w:rPr>
          <w:rFonts w:ascii="Meta Offc Pro" w:hAnsi="Meta Offc Pro"/>
        </w:rPr>
        <w:t xml:space="preserve">Am Institut für </w:t>
      </w:r>
      <w:r w:rsidR="008C366F" w:rsidRPr="00B04813">
        <w:rPr>
          <w:rFonts w:ascii="Meta Offc Pro" w:hAnsi="Meta Offc Pro"/>
        </w:rPr>
        <w:t>Internationales</w:t>
      </w:r>
      <w:r w:rsidR="008C366F" w:rsidRPr="00B04813">
        <w:rPr>
          <w:rFonts w:ascii="Meta Offc Pro" w:hAnsi="Meta Offc Pro"/>
          <w:spacing w:val="79"/>
          <w:w w:val="150"/>
        </w:rPr>
        <w:t xml:space="preserve"> </w:t>
      </w:r>
      <w:r w:rsidR="008C366F" w:rsidRPr="00B04813">
        <w:rPr>
          <w:rFonts w:ascii="Meta Offc Pro" w:hAnsi="Meta Offc Pro"/>
        </w:rPr>
        <w:t>Wirtschaftsrecht,</w:t>
      </w:r>
      <w:r w:rsidR="008C366F" w:rsidRPr="00B04813">
        <w:rPr>
          <w:rFonts w:ascii="Meta Offc Pro" w:hAnsi="Meta Offc Pro"/>
          <w:spacing w:val="79"/>
          <w:w w:val="150"/>
        </w:rPr>
        <w:t xml:space="preserve"> </w:t>
      </w:r>
      <w:r w:rsidR="008C366F" w:rsidRPr="00B04813">
        <w:rPr>
          <w:rFonts w:ascii="Meta Offc Pro" w:hAnsi="Meta Offc Pro"/>
        </w:rPr>
        <w:t>Abt.</w:t>
      </w:r>
      <w:r w:rsidR="008C366F" w:rsidRPr="00B04813">
        <w:rPr>
          <w:rFonts w:ascii="Meta Offc Pro" w:hAnsi="Meta Offc Pro"/>
          <w:spacing w:val="77"/>
          <w:w w:val="150"/>
        </w:rPr>
        <w:t xml:space="preserve"> </w:t>
      </w:r>
      <w:r w:rsidR="008C366F" w:rsidRPr="00B04813">
        <w:rPr>
          <w:rFonts w:ascii="Meta Offc Pro" w:hAnsi="Meta Offc Pro"/>
        </w:rPr>
        <w:t>I</w:t>
      </w:r>
      <w:r w:rsidRPr="00B04813">
        <w:rPr>
          <w:rFonts w:ascii="Meta Offc Pro" w:hAnsi="Meta Offc Pro"/>
          <w:spacing w:val="28"/>
        </w:rPr>
        <w:t xml:space="preserve">, Prof. Dr. Gerald Mäsch </w:t>
      </w:r>
      <w:r w:rsidR="008C366F" w:rsidRPr="00B04813">
        <w:rPr>
          <w:rFonts w:ascii="Meta Offc Pro" w:hAnsi="Meta Offc Pro"/>
        </w:rPr>
        <w:t>ist</w:t>
      </w:r>
      <w:r w:rsidR="008C366F" w:rsidRPr="00B04813">
        <w:rPr>
          <w:rFonts w:ascii="Meta Offc Pro" w:hAnsi="Meta Offc Pro"/>
          <w:spacing w:val="79"/>
          <w:w w:val="150"/>
        </w:rPr>
        <w:t xml:space="preserve"> </w:t>
      </w:r>
      <w:r w:rsidR="008C366F" w:rsidRPr="00B04813">
        <w:rPr>
          <w:rFonts w:ascii="Meta Offc Pro" w:hAnsi="Meta Offc Pro"/>
          <w:spacing w:val="-5"/>
        </w:rPr>
        <w:t>zum</w:t>
      </w:r>
      <w:r w:rsidRPr="00B04813">
        <w:rPr>
          <w:rFonts w:ascii="Meta Offc Pro" w:hAnsi="Meta Offc Pro"/>
          <w:spacing w:val="-5"/>
        </w:rPr>
        <w:t xml:space="preserve"> 01. </w:t>
      </w:r>
      <w:r w:rsidRPr="00B04813">
        <w:rPr>
          <w:rFonts w:ascii="Meta Offc Pro" w:hAnsi="Meta Offc Pro"/>
          <w:b/>
          <w:spacing w:val="-17"/>
          <w:w w:val="105"/>
        </w:rPr>
        <w:t xml:space="preserve">Februar </w:t>
      </w:r>
      <w:r w:rsidR="0050079B" w:rsidRPr="00B04813">
        <w:rPr>
          <w:rFonts w:ascii="Meta Offc Pro" w:hAnsi="Meta Offc Pro"/>
          <w:b/>
          <w:spacing w:val="-17"/>
          <w:w w:val="105"/>
        </w:rPr>
        <w:t xml:space="preserve">2026 </w:t>
      </w:r>
      <w:r w:rsidR="0050079B" w:rsidRPr="0050079B">
        <w:rPr>
          <w:rFonts w:ascii="Meta Offc Pro" w:hAnsi="Meta Offc Pro"/>
          <w:spacing w:val="-17"/>
          <w:w w:val="105"/>
        </w:rPr>
        <w:t>eine</w:t>
      </w:r>
      <w:r w:rsidR="008C366F" w:rsidRPr="0050079B">
        <w:rPr>
          <w:rFonts w:ascii="Meta Offc Pro" w:hAnsi="Meta Offc Pro"/>
          <w:spacing w:val="-12"/>
          <w:w w:val="105"/>
        </w:rPr>
        <w:t xml:space="preserve"> </w:t>
      </w:r>
      <w:r w:rsidR="008C366F" w:rsidRPr="00B04813">
        <w:rPr>
          <w:rFonts w:ascii="Meta Offc Pro" w:hAnsi="Meta Offc Pro"/>
          <w:w w:val="105"/>
        </w:rPr>
        <w:t>Stelle</w:t>
      </w:r>
      <w:r w:rsidR="008C366F" w:rsidRPr="00B04813">
        <w:rPr>
          <w:rFonts w:ascii="Meta Offc Pro" w:hAnsi="Meta Offc Pro"/>
          <w:spacing w:val="-11"/>
          <w:w w:val="105"/>
        </w:rPr>
        <w:t xml:space="preserve"> </w:t>
      </w:r>
      <w:r w:rsidR="008C366F" w:rsidRPr="00B04813">
        <w:rPr>
          <w:rFonts w:ascii="Meta Offc Pro" w:hAnsi="Meta Offc Pro"/>
          <w:spacing w:val="-5"/>
          <w:w w:val="105"/>
        </w:rPr>
        <w:t>als</w:t>
      </w:r>
    </w:p>
    <w:p w:rsidR="007249BC" w:rsidRPr="00B04813" w:rsidRDefault="007249BC" w:rsidP="00B04813">
      <w:pPr>
        <w:pStyle w:val="Textkrper"/>
        <w:spacing w:after="120" w:line="240" w:lineRule="atLeast"/>
        <w:rPr>
          <w:rFonts w:ascii="Meta Offc Pro" w:hAnsi="Meta Offc Pro"/>
          <w:sz w:val="23"/>
        </w:rPr>
      </w:pPr>
    </w:p>
    <w:p w:rsidR="007249BC" w:rsidRPr="00B04813" w:rsidRDefault="008C366F" w:rsidP="00B04813">
      <w:pPr>
        <w:spacing w:after="120" w:line="240" w:lineRule="atLeast"/>
        <w:ind w:left="2100"/>
        <w:rPr>
          <w:rFonts w:ascii="Meta Offc Pro" w:hAnsi="Meta Offc Pro"/>
          <w:b/>
          <w:sz w:val="32"/>
        </w:rPr>
      </w:pPr>
      <w:r w:rsidRPr="00B04813">
        <w:rPr>
          <w:rFonts w:ascii="Meta Offc Pro" w:hAnsi="Meta Offc Pro"/>
          <w:b/>
          <w:spacing w:val="-4"/>
          <w:sz w:val="32"/>
        </w:rPr>
        <w:t>Studentische</w:t>
      </w:r>
      <w:r w:rsidRPr="00B04813">
        <w:rPr>
          <w:rFonts w:ascii="Meta Offc Pro" w:hAnsi="Meta Offc Pro"/>
          <w:b/>
          <w:spacing w:val="-3"/>
          <w:sz w:val="32"/>
        </w:rPr>
        <w:t xml:space="preserve"> </w:t>
      </w:r>
      <w:r w:rsidRPr="00B04813">
        <w:rPr>
          <w:rFonts w:ascii="Meta Offc Pro" w:hAnsi="Meta Offc Pro"/>
          <w:b/>
          <w:spacing w:val="-4"/>
          <w:sz w:val="32"/>
        </w:rPr>
        <w:t>Hilfskraft</w:t>
      </w:r>
      <w:r w:rsidRPr="00B04813">
        <w:rPr>
          <w:rFonts w:ascii="Meta Offc Pro" w:hAnsi="Meta Offc Pro"/>
          <w:b/>
          <w:spacing w:val="1"/>
          <w:sz w:val="32"/>
        </w:rPr>
        <w:t xml:space="preserve"> </w:t>
      </w:r>
      <w:r w:rsidRPr="00B04813">
        <w:rPr>
          <w:rFonts w:ascii="Meta Offc Pro" w:hAnsi="Meta Offc Pro"/>
          <w:b/>
          <w:spacing w:val="-4"/>
          <w:sz w:val="32"/>
        </w:rPr>
        <w:t>(m/w)</w:t>
      </w:r>
      <w:r w:rsidR="0050079B">
        <w:rPr>
          <w:rFonts w:ascii="Meta Offc Pro" w:hAnsi="Meta Offc Pro"/>
          <w:b/>
          <w:spacing w:val="-4"/>
          <w:sz w:val="32"/>
        </w:rPr>
        <w:br/>
      </w:r>
    </w:p>
    <w:p w:rsidR="007249BC" w:rsidRPr="00B04813" w:rsidRDefault="008C366F" w:rsidP="00B04813">
      <w:pPr>
        <w:pStyle w:val="Textkrper"/>
        <w:spacing w:after="120" w:line="240" w:lineRule="atLeast"/>
        <w:ind w:left="103" w:right="866"/>
        <w:jc w:val="both"/>
        <w:rPr>
          <w:rFonts w:ascii="Meta Offc Pro" w:hAnsi="Meta Offc Pro"/>
        </w:rPr>
      </w:pPr>
      <w:r w:rsidRPr="00B04813">
        <w:rPr>
          <w:rFonts w:ascii="Meta Offc Pro" w:hAnsi="Meta Offc Pro"/>
          <w:w w:val="105"/>
        </w:rPr>
        <w:t>zur Unterstützung in Lehre und Forschung</w:t>
      </w:r>
      <w:r w:rsidRPr="00B04813">
        <w:rPr>
          <w:rFonts w:ascii="Meta Offc Pro" w:hAnsi="Meta Offc Pro"/>
          <w:w w:val="105"/>
        </w:rPr>
        <w:t xml:space="preserve"> zu besetzen. Die wöchentliche Ar- </w:t>
      </w:r>
      <w:proofErr w:type="spellStart"/>
      <w:r w:rsidRPr="00B04813">
        <w:rPr>
          <w:rFonts w:ascii="Meta Offc Pro" w:hAnsi="Meta Offc Pro"/>
          <w:w w:val="105"/>
        </w:rPr>
        <w:t>beitszeit</w:t>
      </w:r>
      <w:proofErr w:type="spellEnd"/>
      <w:r w:rsidRPr="00B04813">
        <w:rPr>
          <w:rFonts w:ascii="Meta Offc Pro" w:hAnsi="Meta Offc Pro"/>
          <w:w w:val="105"/>
        </w:rPr>
        <w:t xml:space="preserve"> beträgt 4 Stunden.</w:t>
      </w:r>
    </w:p>
    <w:p w:rsidR="007249BC" w:rsidRPr="00B04813" w:rsidRDefault="008C366F" w:rsidP="00B04813">
      <w:pPr>
        <w:pStyle w:val="Textkrper"/>
        <w:spacing w:after="120" w:line="240" w:lineRule="atLeast"/>
        <w:ind w:left="103" w:right="866"/>
        <w:jc w:val="both"/>
        <w:rPr>
          <w:rFonts w:ascii="Meta Offc Pro" w:hAnsi="Meta Offc Pro"/>
        </w:rPr>
      </w:pPr>
      <w:r w:rsidRPr="00B04813">
        <w:rPr>
          <w:rFonts w:ascii="Meta Offc Pro" w:hAnsi="Meta Offc Pro"/>
          <w:w w:val="105"/>
        </w:rPr>
        <w:t>Interesse</w:t>
      </w:r>
      <w:r w:rsidRPr="00B04813">
        <w:rPr>
          <w:rFonts w:ascii="Meta Offc Pro" w:hAnsi="Meta Offc Pro"/>
          <w:spacing w:val="-15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an</w:t>
      </w:r>
      <w:r w:rsidRPr="00B04813">
        <w:rPr>
          <w:rFonts w:ascii="Meta Offc Pro" w:hAnsi="Meta Offc Pro"/>
          <w:spacing w:val="-1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den</w:t>
      </w:r>
      <w:r w:rsidRPr="00B04813">
        <w:rPr>
          <w:rFonts w:ascii="Meta Offc Pro" w:hAnsi="Meta Offc Pro"/>
          <w:spacing w:val="-1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vom</w:t>
      </w:r>
      <w:r w:rsidRPr="00B04813">
        <w:rPr>
          <w:rFonts w:ascii="Meta Offc Pro" w:hAnsi="Meta Offc Pro"/>
          <w:spacing w:val="-1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Lehrstuhl</w:t>
      </w:r>
      <w:r w:rsidRPr="00B04813">
        <w:rPr>
          <w:rFonts w:ascii="Meta Offc Pro" w:hAnsi="Meta Offc Pro"/>
          <w:spacing w:val="-13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vertretenen</w:t>
      </w:r>
      <w:r w:rsidRPr="00B04813">
        <w:rPr>
          <w:rFonts w:ascii="Meta Offc Pro" w:hAnsi="Meta Offc Pro"/>
          <w:spacing w:val="-1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Fächern</w:t>
      </w:r>
      <w:r w:rsidRPr="00B04813">
        <w:rPr>
          <w:rFonts w:ascii="Meta Offc Pro" w:hAnsi="Meta Offc Pro"/>
          <w:spacing w:val="-1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wird</w:t>
      </w:r>
      <w:r w:rsidRPr="00B04813">
        <w:rPr>
          <w:rFonts w:ascii="Meta Offc Pro" w:hAnsi="Meta Offc Pro"/>
          <w:spacing w:val="-1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erwartet.</w:t>
      </w:r>
      <w:r w:rsidRPr="00B04813">
        <w:rPr>
          <w:rFonts w:ascii="Meta Offc Pro" w:hAnsi="Meta Offc Pro"/>
          <w:spacing w:val="-15"/>
          <w:w w:val="105"/>
        </w:rPr>
        <w:t xml:space="preserve"> </w:t>
      </w:r>
      <w:proofErr w:type="spellStart"/>
      <w:r w:rsidRPr="00B04813">
        <w:rPr>
          <w:rFonts w:ascii="Meta Offc Pro" w:hAnsi="Meta Offc Pro"/>
          <w:w w:val="105"/>
        </w:rPr>
        <w:t>Fremdspra</w:t>
      </w:r>
      <w:proofErr w:type="spellEnd"/>
      <w:r w:rsidRPr="00B04813">
        <w:rPr>
          <w:rFonts w:ascii="Meta Offc Pro" w:hAnsi="Meta Offc Pro"/>
          <w:w w:val="105"/>
        </w:rPr>
        <w:t xml:space="preserve">- </w:t>
      </w:r>
      <w:proofErr w:type="spellStart"/>
      <w:r w:rsidRPr="00B04813">
        <w:rPr>
          <w:rFonts w:ascii="Meta Offc Pro" w:hAnsi="Meta Offc Pro"/>
          <w:w w:val="105"/>
        </w:rPr>
        <w:t>chenkenntnisse</w:t>
      </w:r>
      <w:proofErr w:type="spellEnd"/>
      <w:r w:rsidRPr="00B04813">
        <w:rPr>
          <w:rFonts w:ascii="Meta Offc Pro" w:hAnsi="Meta Offc Pro"/>
          <w:w w:val="105"/>
        </w:rPr>
        <w:t xml:space="preserve"> sind willkommen, insbesondere Französischkenntnisse sind von Vorteil.</w:t>
      </w:r>
    </w:p>
    <w:p w:rsidR="007249BC" w:rsidRPr="00B04813" w:rsidRDefault="008C366F" w:rsidP="00B04813">
      <w:pPr>
        <w:pStyle w:val="Textkrper"/>
        <w:spacing w:after="120" w:line="240" w:lineRule="atLeast"/>
        <w:ind w:left="103" w:right="859"/>
        <w:jc w:val="both"/>
        <w:rPr>
          <w:rFonts w:ascii="Meta Offc Pro" w:hAnsi="Meta Offc Pro"/>
        </w:rPr>
      </w:pPr>
      <w:r w:rsidRPr="00B04813">
        <w:rPr>
          <w:rFonts w:ascii="Meta Offc Pro" w:hAnsi="Meta Offc Pro"/>
          <w:w w:val="105"/>
        </w:rPr>
        <w:t xml:space="preserve">Voraussetzungen: Interesse an </w:t>
      </w:r>
      <w:r w:rsidRPr="00B04813">
        <w:rPr>
          <w:rFonts w:ascii="Meta Offc Pro" w:hAnsi="Meta Offc Pro"/>
          <w:w w:val="105"/>
        </w:rPr>
        <w:t xml:space="preserve">internationalen und wirtschaftlichen </w:t>
      </w:r>
      <w:proofErr w:type="spellStart"/>
      <w:r w:rsidRPr="00B04813">
        <w:rPr>
          <w:rFonts w:ascii="Meta Offc Pro" w:hAnsi="Meta Offc Pro"/>
          <w:w w:val="105"/>
        </w:rPr>
        <w:t>Fragestel</w:t>
      </w:r>
      <w:proofErr w:type="spellEnd"/>
      <w:r w:rsidRPr="00B04813">
        <w:rPr>
          <w:rFonts w:ascii="Meta Offc Pro" w:hAnsi="Meta Offc Pro"/>
          <w:w w:val="105"/>
        </w:rPr>
        <w:t xml:space="preserve">- </w:t>
      </w:r>
      <w:proofErr w:type="spellStart"/>
      <w:r w:rsidRPr="00B04813">
        <w:rPr>
          <w:rFonts w:ascii="Meta Offc Pro" w:hAnsi="Meta Offc Pro"/>
          <w:w w:val="105"/>
        </w:rPr>
        <w:t>lungen</w:t>
      </w:r>
      <w:proofErr w:type="spellEnd"/>
      <w:r w:rsidRPr="00B04813">
        <w:rPr>
          <w:rFonts w:ascii="Meta Offc Pro" w:hAnsi="Meta Offc Pro"/>
          <w:w w:val="105"/>
        </w:rPr>
        <w:t>, insbesondere im Bereich IPR und Wettbewerbsrecht (Vorkenntnisse sind</w:t>
      </w:r>
      <w:r w:rsidRPr="00B04813">
        <w:rPr>
          <w:rFonts w:ascii="Meta Offc Pro" w:hAnsi="Meta Offc Pro"/>
          <w:spacing w:val="-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nicht</w:t>
      </w:r>
      <w:r w:rsidRPr="00B04813">
        <w:rPr>
          <w:rFonts w:ascii="Meta Offc Pro" w:hAnsi="Meta Offc Pro"/>
          <w:spacing w:val="-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erforderlich);</w:t>
      </w:r>
      <w:r w:rsidRPr="00B04813">
        <w:rPr>
          <w:rFonts w:ascii="Meta Offc Pro" w:hAnsi="Meta Offc Pro"/>
          <w:spacing w:val="-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die</w:t>
      </w:r>
      <w:r w:rsidRPr="00B04813">
        <w:rPr>
          <w:rFonts w:ascii="Meta Offc Pro" w:hAnsi="Meta Offc Pro"/>
          <w:spacing w:val="-5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Teilnahme</w:t>
      </w:r>
      <w:r w:rsidRPr="00B04813">
        <w:rPr>
          <w:rFonts w:ascii="Meta Offc Pro" w:hAnsi="Meta Offc Pro"/>
          <w:spacing w:val="-5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an</w:t>
      </w:r>
      <w:r w:rsidRPr="00B04813">
        <w:rPr>
          <w:rFonts w:ascii="Meta Offc Pro" w:hAnsi="Meta Offc Pro"/>
          <w:spacing w:val="-3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der</w:t>
      </w:r>
      <w:r w:rsidRPr="00B04813">
        <w:rPr>
          <w:rFonts w:ascii="Meta Offc Pro" w:hAnsi="Meta Offc Pro"/>
          <w:spacing w:val="-5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FFA</w:t>
      </w:r>
      <w:r w:rsidRPr="00B04813">
        <w:rPr>
          <w:rFonts w:ascii="Meta Offc Pro" w:hAnsi="Meta Offc Pro"/>
          <w:spacing w:val="-5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ist</w:t>
      </w:r>
      <w:r w:rsidRPr="00B04813">
        <w:rPr>
          <w:rFonts w:ascii="Meta Offc Pro" w:hAnsi="Meta Offc Pro"/>
          <w:spacing w:val="-5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von</w:t>
      </w:r>
      <w:r w:rsidRPr="00B04813">
        <w:rPr>
          <w:rFonts w:ascii="Meta Offc Pro" w:hAnsi="Meta Offc Pro"/>
          <w:spacing w:val="-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Vorteil;</w:t>
      </w:r>
      <w:r w:rsidRPr="00B04813">
        <w:rPr>
          <w:rFonts w:ascii="Meta Offc Pro" w:hAnsi="Meta Offc Pro"/>
          <w:spacing w:val="-4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Einsatzbereit</w:t>
      </w:r>
      <w:r w:rsidRPr="00B04813">
        <w:rPr>
          <w:rFonts w:ascii="Meta Offc Pro" w:hAnsi="Meta Offc Pro"/>
          <w:w w:val="105"/>
        </w:rPr>
        <w:t>schaft und Teamarbeit.</w:t>
      </w:r>
    </w:p>
    <w:p w:rsidR="007249BC" w:rsidRPr="00B04813" w:rsidRDefault="008C366F" w:rsidP="00B04813">
      <w:pPr>
        <w:pStyle w:val="Textkrper"/>
        <w:spacing w:after="120" w:line="240" w:lineRule="atLeast"/>
        <w:ind w:left="103" w:right="872"/>
        <w:jc w:val="both"/>
        <w:rPr>
          <w:rFonts w:ascii="Meta Offc Pro" w:hAnsi="Meta Offc Pro"/>
        </w:rPr>
      </w:pPr>
      <w:r w:rsidRPr="00B04813">
        <w:rPr>
          <w:rFonts w:ascii="Meta Offc Pro" w:hAnsi="Meta Offc Pro"/>
          <w:w w:val="105"/>
        </w:rPr>
        <w:t>Die</w:t>
      </w:r>
      <w:r w:rsidR="009A044E" w:rsidRPr="00B04813">
        <w:rPr>
          <w:rFonts w:ascii="Meta Offc Pro" w:hAnsi="Meta Offc Pro"/>
          <w:w w:val="105"/>
        </w:rPr>
        <w:t xml:space="preserve"> Universität</w:t>
      </w:r>
      <w:r w:rsidRPr="00B04813">
        <w:rPr>
          <w:rFonts w:ascii="Meta Offc Pro" w:hAnsi="Meta Offc Pro"/>
          <w:w w:val="105"/>
        </w:rPr>
        <w:t xml:space="preserve"> Münster tritt für die</w:t>
      </w:r>
      <w:r w:rsidRPr="00B04813">
        <w:rPr>
          <w:rFonts w:ascii="Meta Offc Pro" w:hAnsi="Meta Offc Pro"/>
          <w:w w:val="105"/>
        </w:rPr>
        <w:t xml:space="preserve"> Geschlechtergerechtigkeit ein und strebt eine Erhöhung des Anteils von Frauen in Forschung und Lehre an.</w:t>
      </w:r>
    </w:p>
    <w:p w:rsidR="007249BC" w:rsidRPr="00B04813" w:rsidRDefault="008C366F" w:rsidP="00B04813">
      <w:pPr>
        <w:pStyle w:val="Textkrper"/>
        <w:spacing w:after="120" w:line="240" w:lineRule="atLeast"/>
        <w:ind w:left="103" w:right="869"/>
        <w:jc w:val="both"/>
        <w:rPr>
          <w:rFonts w:ascii="Meta Offc Pro" w:hAnsi="Meta Offc Pro"/>
        </w:rPr>
      </w:pPr>
      <w:r w:rsidRPr="00B04813">
        <w:rPr>
          <w:rFonts w:ascii="Meta Offc Pro" w:hAnsi="Meta Offc Pro"/>
          <w:w w:val="105"/>
        </w:rPr>
        <w:t>Bewerbungen von Frauen sind ausdrücklich erwünscht. Frauen werden bei gleicher</w:t>
      </w:r>
      <w:r w:rsidRPr="00B04813">
        <w:rPr>
          <w:rFonts w:ascii="Meta Offc Pro" w:hAnsi="Meta Offc Pro"/>
          <w:spacing w:val="-3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Eignung,</w:t>
      </w:r>
      <w:r w:rsidRPr="00B04813">
        <w:rPr>
          <w:rFonts w:ascii="Meta Offc Pro" w:hAnsi="Meta Offc Pro"/>
          <w:spacing w:val="-1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Befähigung</w:t>
      </w:r>
      <w:r w:rsidRPr="00B04813">
        <w:rPr>
          <w:rFonts w:ascii="Meta Offc Pro" w:hAnsi="Meta Offc Pro"/>
          <w:spacing w:val="-2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und</w:t>
      </w:r>
      <w:r w:rsidRPr="00B04813">
        <w:rPr>
          <w:rFonts w:ascii="Meta Offc Pro" w:hAnsi="Meta Offc Pro"/>
          <w:spacing w:val="-2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fachlicher</w:t>
      </w:r>
      <w:r w:rsidRPr="00B04813">
        <w:rPr>
          <w:rFonts w:ascii="Meta Offc Pro" w:hAnsi="Meta Offc Pro"/>
          <w:spacing w:val="-3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Leistung</w:t>
      </w:r>
      <w:r w:rsidRPr="00B04813">
        <w:rPr>
          <w:rFonts w:ascii="Meta Offc Pro" w:hAnsi="Meta Offc Pro"/>
          <w:spacing w:val="-2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bevorzugt</w:t>
      </w:r>
      <w:r w:rsidRPr="00B04813">
        <w:rPr>
          <w:rFonts w:ascii="Meta Offc Pro" w:hAnsi="Meta Offc Pro"/>
          <w:spacing w:val="-1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berücksichtigt, s</w:t>
      </w:r>
      <w:r w:rsidRPr="00B04813">
        <w:rPr>
          <w:rFonts w:ascii="Meta Offc Pro" w:hAnsi="Meta Offc Pro"/>
          <w:w w:val="105"/>
        </w:rPr>
        <w:t>ofern nicht in der Person eines Mitbewerbers liegende Gründe überwiegen. Schwerbehinderte werden bei gleicher Eignung bevorzugt.</w:t>
      </w:r>
    </w:p>
    <w:p w:rsidR="007249BC" w:rsidRDefault="008C366F" w:rsidP="00B04813">
      <w:pPr>
        <w:pStyle w:val="Textkrper"/>
        <w:spacing w:after="120" w:line="240" w:lineRule="atLeast"/>
        <w:ind w:left="103" w:right="860"/>
        <w:jc w:val="both"/>
        <w:rPr>
          <w:rFonts w:ascii="Meta Offc Pro" w:hAnsi="Meta Offc Pro"/>
          <w:w w:val="105"/>
        </w:rPr>
      </w:pPr>
      <w:r w:rsidRPr="00B04813">
        <w:rPr>
          <w:rFonts w:ascii="Meta Offc Pro" w:hAnsi="Meta Offc Pro"/>
          <w:w w:val="105"/>
        </w:rPr>
        <w:t xml:space="preserve">Bewerbungen mit den üblichen Bewerbungsunterlagen </w:t>
      </w:r>
      <w:r w:rsidRPr="00B04813">
        <w:rPr>
          <w:rFonts w:ascii="Meta Offc Pro" w:hAnsi="Meta Offc Pro"/>
          <w:color w:val="808080"/>
          <w:w w:val="105"/>
        </w:rPr>
        <w:t>(</w:t>
      </w:r>
      <w:r w:rsidR="00B04813" w:rsidRPr="00B04813">
        <w:rPr>
          <w:rFonts w:ascii="Meta Offc Pro" w:hAnsi="Meta Offc Pro"/>
          <w:color w:val="808080"/>
          <w:w w:val="105"/>
        </w:rPr>
        <w:t xml:space="preserve">Anschreiben, </w:t>
      </w:r>
      <w:r w:rsidRPr="00B04813">
        <w:rPr>
          <w:rFonts w:ascii="Meta Offc Pro" w:hAnsi="Meta Offc Pro"/>
          <w:w w:val="105"/>
        </w:rPr>
        <w:t>Lebenslauf, Zeugnis</w:t>
      </w:r>
      <w:r w:rsidRPr="00B04813">
        <w:rPr>
          <w:rFonts w:ascii="Meta Offc Pro" w:hAnsi="Meta Offc Pro"/>
          <w:w w:val="105"/>
        </w:rPr>
        <w:t xml:space="preserve">se, Leistungsnachweise) sind per E-Mail </w:t>
      </w:r>
      <w:r w:rsidRPr="00B04813">
        <w:rPr>
          <w:rFonts w:ascii="Meta Offc Pro" w:hAnsi="Meta Offc Pro"/>
          <w:b/>
          <w:w w:val="105"/>
        </w:rPr>
        <w:t xml:space="preserve">bis zum </w:t>
      </w:r>
      <w:r w:rsidR="009A044E" w:rsidRPr="00B04813">
        <w:rPr>
          <w:rFonts w:ascii="Meta Offc Pro" w:hAnsi="Meta Offc Pro"/>
          <w:b/>
          <w:w w:val="105"/>
        </w:rPr>
        <w:t>07.11.202</w:t>
      </w:r>
      <w:r w:rsidR="00334E2B" w:rsidRPr="00B04813">
        <w:rPr>
          <w:rFonts w:ascii="Meta Offc Pro" w:hAnsi="Meta Offc Pro"/>
          <w:b/>
          <w:w w:val="105"/>
        </w:rPr>
        <w:t>5</w:t>
      </w:r>
      <w:r w:rsidRPr="00B04813">
        <w:rPr>
          <w:rFonts w:ascii="Meta Offc Pro" w:hAnsi="Meta Offc Pro"/>
          <w:spacing w:val="-21"/>
          <w:w w:val="105"/>
        </w:rPr>
        <w:t xml:space="preserve"> </w:t>
      </w:r>
      <w:r w:rsidRPr="00B04813">
        <w:rPr>
          <w:rFonts w:ascii="Meta Offc Pro" w:hAnsi="Meta Offc Pro"/>
          <w:w w:val="105"/>
        </w:rPr>
        <w:t>zu richten an:</w:t>
      </w:r>
    </w:p>
    <w:p w:rsidR="0050079B" w:rsidRPr="00B04813" w:rsidRDefault="0050079B" w:rsidP="00B04813">
      <w:pPr>
        <w:pStyle w:val="Textkrper"/>
        <w:spacing w:after="120" w:line="240" w:lineRule="atLeast"/>
        <w:ind w:left="103" w:right="860"/>
        <w:jc w:val="both"/>
        <w:rPr>
          <w:rFonts w:ascii="Meta Offc Pro" w:hAnsi="Meta Offc Pro"/>
        </w:rPr>
      </w:pPr>
    </w:p>
    <w:p w:rsidR="007249BC" w:rsidRDefault="008C366F" w:rsidP="0050079B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Prof.</w:t>
      </w:r>
      <w:r>
        <w:rPr>
          <w:b/>
          <w:spacing w:val="-19"/>
          <w:sz w:val="24"/>
        </w:rPr>
        <w:t xml:space="preserve"> </w:t>
      </w:r>
      <w:r>
        <w:rPr>
          <w:b/>
          <w:spacing w:val="-2"/>
          <w:sz w:val="24"/>
        </w:rPr>
        <w:t>Dr.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Gerald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Mäsch</w:t>
      </w:r>
    </w:p>
    <w:p w:rsidR="007249BC" w:rsidRDefault="008C366F" w:rsidP="0050079B">
      <w:pPr>
        <w:ind w:left="102" w:right="3587"/>
        <w:rPr>
          <w:b/>
          <w:sz w:val="24"/>
        </w:rPr>
      </w:pPr>
      <w:r>
        <w:rPr>
          <w:b/>
          <w:spacing w:val="-2"/>
          <w:sz w:val="24"/>
        </w:rPr>
        <w:t>Institut für Internationales Wirtschaftsrecht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Abt. </w:t>
      </w:r>
      <w:r w:rsidR="0050079B">
        <w:rPr>
          <w:b/>
          <w:spacing w:val="-2"/>
          <w:sz w:val="24"/>
        </w:rPr>
        <w:t>I</w:t>
      </w:r>
      <w:r w:rsidR="0050079B">
        <w:rPr>
          <w:b/>
          <w:spacing w:val="-2"/>
          <w:sz w:val="24"/>
        </w:rPr>
        <w:br/>
      </w:r>
      <w:r>
        <w:rPr>
          <w:b/>
          <w:sz w:val="24"/>
        </w:rPr>
        <w:t xml:space="preserve">Ingeborg Peppenhorst (Sekretariat) </w:t>
      </w:r>
      <w:r w:rsidR="0050079B">
        <w:rPr>
          <w:b/>
          <w:sz w:val="24"/>
        </w:rPr>
        <w:br/>
      </w:r>
      <w:r>
        <w:rPr>
          <w:b/>
          <w:sz w:val="24"/>
        </w:rPr>
        <w:t>Universitätsstraße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14-16</w:t>
      </w:r>
    </w:p>
    <w:p w:rsidR="007249BC" w:rsidRDefault="008C366F" w:rsidP="0050079B">
      <w:pPr>
        <w:ind w:left="102" w:right="6617"/>
        <w:rPr>
          <w:b/>
          <w:sz w:val="24"/>
        </w:rPr>
      </w:pPr>
      <w:r>
        <w:rPr>
          <w:b/>
          <w:sz w:val="24"/>
        </w:rPr>
        <w:t>48143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Münster</w:t>
      </w:r>
      <w:r w:rsidR="0050079B">
        <w:rPr>
          <w:b/>
          <w:sz w:val="24"/>
        </w:rPr>
        <w:br/>
      </w:r>
      <w:hyperlink r:id="rId6">
        <w:r>
          <w:rPr>
            <w:b/>
            <w:spacing w:val="-2"/>
            <w:sz w:val="24"/>
          </w:rPr>
          <w:t>iwr1@uni-</w:t>
        </w:r>
      </w:hyperlink>
      <w:r w:rsidR="0050079B">
        <w:rPr>
          <w:b/>
          <w:spacing w:val="-2"/>
          <w:sz w:val="24"/>
        </w:rPr>
        <w:t>muenster</w:t>
      </w:r>
      <w:r w:rsidR="0050079B">
        <w:rPr>
          <w:b/>
          <w:sz w:val="24"/>
        </w:rPr>
        <w:t>.de</w:t>
      </w:r>
    </w:p>
    <w:sectPr w:rsidR="007249BC" w:rsidSect="00B04813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78FB"/>
    <w:multiLevelType w:val="hybridMultilevel"/>
    <w:tmpl w:val="233ACD72"/>
    <w:lvl w:ilvl="0" w:tplc="F08A9A54">
      <w:start w:val="1"/>
      <w:numFmt w:val="decimalZero"/>
      <w:lvlText w:val="%1."/>
      <w:lvlJc w:val="left"/>
      <w:pPr>
        <w:ind w:left="466" w:hanging="360"/>
      </w:pPr>
      <w:rPr>
        <w:rFonts w:hint="default"/>
        <w:b/>
        <w:w w:val="105"/>
      </w:rPr>
    </w:lvl>
    <w:lvl w:ilvl="1" w:tplc="04070019" w:tentative="1">
      <w:start w:val="1"/>
      <w:numFmt w:val="lowerLetter"/>
      <w:lvlText w:val="%2."/>
      <w:lvlJc w:val="left"/>
      <w:pPr>
        <w:ind w:left="1186" w:hanging="360"/>
      </w:pPr>
    </w:lvl>
    <w:lvl w:ilvl="2" w:tplc="0407001B" w:tentative="1">
      <w:start w:val="1"/>
      <w:numFmt w:val="lowerRoman"/>
      <w:lvlText w:val="%3."/>
      <w:lvlJc w:val="right"/>
      <w:pPr>
        <w:ind w:left="1906" w:hanging="180"/>
      </w:pPr>
    </w:lvl>
    <w:lvl w:ilvl="3" w:tplc="0407000F" w:tentative="1">
      <w:start w:val="1"/>
      <w:numFmt w:val="decimal"/>
      <w:lvlText w:val="%4."/>
      <w:lvlJc w:val="left"/>
      <w:pPr>
        <w:ind w:left="2626" w:hanging="360"/>
      </w:pPr>
    </w:lvl>
    <w:lvl w:ilvl="4" w:tplc="04070019" w:tentative="1">
      <w:start w:val="1"/>
      <w:numFmt w:val="lowerLetter"/>
      <w:lvlText w:val="%5."/>
      <w:lvlJc w:val="left"/>
      <w:pPr>
        <w:ind w:left="3346" w:hanging="360"/>
      </w:pPr>
    </w:lvl>
    <w:lvl w:ilvl="5" w:tplc="0407001B" w:tentative="1">
      <w:start w:val="1"/>
      <w:numFmt w:val="lowerRoman"/>
      <w:lvlText w:val="%6."/>
      <w:lvlJc w:val="right"/>
      <w:pPr>
        <w:ind w:left="4066" w:hanging="180"/>
      </w:pPr>
    </w:lvl>
    <w:lvl w:ilvl="6" w:tplc="0407000F" w:tentative="1">
      <w:start w:val="1"/>
      <w:numFmt w:val="decimal"/>
      <w:lvlText w:val="%7."/>
      <w:lvlJc w:val="left"/>
      <w:pPr>
        <w:ind w:left="4786" w:hanging="360"/>
      </w:pPr>
    </w:lvl>
    <w:lvl w:ilvl="7" w:tplc="04070019" w:tentative="1">
      <w:start w:val="1"/>
      <w:numFmt w:val="lowerLetter"/>
      <w:lvlText w:val="%8."/>
      <w:lvlJc w:val="left"/>
      <w:pPr>
        <w:ind w:left="5506" w:hanging="360"/>
      </w:pPr>
    </w:lvl>
    <w:lvl w:ilvl="8" w:tplc="0407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BC"/>
    <w:rsid w:val="00334E2B"/>
    <w:rsid w:val="003C0956"/>
    <w:rsid w:val="00444F08"/>
    <w:rsid w:val="004561F0"/>
    <w:rsid w:val="0050079B"/>
    <w:rsid w:val="007249BC"/>
    <w:rsid w:val="008C366F"/>
    <w:rsid w:val="009A044E"/>
    <w:rsid w:val="00B04813"/>
    <w:rsid w:val="00FA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77E09D0"/>
  <w15:docId w15:val="{E21D27FC-2FA0-4D63-AF40-0E0AF0EF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195"/>
      <w:ind w:left="1833" w:right="2595"/>
      <w:jc w:val="center"/>
    </w:pPr>
    <w:rPr>
      <w:rFonts w:ascii="Meta Offc Pro" w:eastAsia="Meta Offc Pro" w:hAnsi="Meta Offc Pro" w:cs="Meta Offc Pro"/>
      <w:b/>
      <w:bCs/>
      <w:sz w:val="48"/>
      <w:szCs w:val="48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wr1@uni-muenster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FB03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holti</dc:creator>
  <cp:lastModifiedBy>Ingeborg Peppenhorst</cp:lastModifiedBy>
  <cp:revision>7</cp:revision>
  <cp:lastPrinted>2025-10-21T08:24:00Z</cp:lastPrinted>
  <dcterms:created xsi:type="dcterms:W3CDTF">2025-10-21T08:06:00Z</dcterms:created>
  <dcterms:modified xsi:type="dcterms:W3CDTF">2025-10-21T08:32:00Z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2010</vt:lpwstr>
  </property>
</Properties>
</file>